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FF0000"/>
          <w:kern w:val="1"/>
          <w:szCs w:val="20"/>
          <w:bdr w:val="none" w:sz="0" w:space="0" w:color="auto"/>
          <w:lang/>
        </w:rPr>
        <w:t>BOZZA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CONVENZIONE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TRA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Parrocchia dei Santi Faustino e Giovita in Brescia e Conservatorio di Musica Luca Marenzio di Brescia e Darfo B. T.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L’anno duemilaventitre (2023), il giorno ____ del mese di giugno, con la presente scrittura privata da valere ad ogni effetto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TRA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Parrocchia dei Santi Faustino e Giovita in Brescia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(di seguito Parrocchia), rappresentata dal legale rappresentante (Parroco pro tempore) mons. Maurizio Funazzi – con sede legale in via San Faustino 74 – Brescia – C.F. 80010190173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e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Conservatorio di Musica Luca Marenzio di Brescia e Darfo B. T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. (di seguito Conservatorio) rappresentato dal Direttore, M° Alberto Baldrighi – con sede legale in Piazza Arturo Benedetti Michelangeli, 1 – Brescia - C.F. 80046350171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PREMESSO CHE</w:t>
      </w:r>
    </w:p>
    <w:p w:rsidR="00362072" w:rsidRPr="00362072" w:rsidRDefault="00362072" w:rsidP="0036207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alla Parrocchia dei Santi Faustino e Giovita di Brescia è affidata - parzialmente in proprietà, parzialmente in concessione d'uso dal Demanio – la cura di un'ampia parte dell’ex convento francescano osservante e chiesa di San Giuseppe;</w:t>
      </w:r>
    </w:p>
    <w:p w:rsidR="00362072" w:rsidRPr="00362072" w:rsidRDefault="00362072" w:rsidP="0036207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La porzione di proprietà, comprende il chiostro della spezieria e una parte del chiostro di mezzo – a  piano terra – le ex celle dei frati – al piano primo – ed un ampio salone affrescato al piano secondo; </w:t>
      </w:r>
    </w:p>
    <w:p w:rsidR="00362072" w:rsidRPr="00362072" w:rsidRDefault="00362072" w:rsidP="0036207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la Parrocchia sta predisponendo un progetto di riuso e riqualificazione per funzioni culturali (visite guidate, mostre a tema, laboratori didattici, eventi musicali, incontri formativi, …) da presentare sul bando “Luoghi da rigenerare” di Fondazione Cariplo.</w:t>
      </w:r>
    </w:p>
    <w:p w:rsidR="00362072" w:rsidRPr="00362072" w:rsidRDefault="00362072" w:rsidP="0036207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L’iniziativa si inserisce in un progetto già avviato, di recupero e valorizzazione dell'antico immobile e che vede coinvolto il Ministero per i Beni Culturali con un cantiere pilota per il restauro degli affreschi sulle pareti del chiostro mezzano e la Parrocchia stessa con iniziative volte a fare conoscere il complesso, all’interno dell’evento “San Giuseppe, Tesoro nascosto”, inserito nel palinsesto BGBS2023.</w:t>
      </w:r>
    </w:p>
    <w:p w:rsidR="00362072" w:rsidRPr="00362072" w:rsidRDefault="00362072" w:rsidP="0036207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808080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La Parrocchia ha inoltre recentemente attivato la possibilità di sostenere gli interventi di restauro nella parte di proprietà demaniale (che comprende la chiesa) con donazioni che possono beneficiare delle agevolazioni fiscali</w:t>
      </w:r>
      <w:r w:rsidRPr="00362072">
        <w:rPr>
          <w:rFonts w:ascii="Times New Roman" w:eastAsia="Times New Roman" w:hAnsi="Times New Roman" w:cs="Times New Roman"/>
          <w:i/>
          <w:color w:val="auto"/>
          <w:kern w:val="1"/>
          <w:szCs w:val="20"/>
          <w:bdr w:val="none" w:sz="0" w:space="0" w:color="auto"/>
          <w:lang/>
        </w:rPr>
        <w:t xml:space="preserve"> Art Bonus. 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Tra gli interventi sostenibili, è compreso il restauro integrale dell'organo Antegnati del 1581.</w:t>
      </w:r>
    </w:p>
    <w:p w:rsidR="00362072" w:rsidRPr="00362072" w:rsidRDefault="00362072" w:rsidP="0036207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Il Conservatorio favorisce il passaggio dal percorso accademico all'attività professionale attraverso un'intensa produzione artistica con un cartellone di concerti molto nutrito e il cui repertorio spazia in ogni genere musicale.</w:t>
      </w:r>
    </w:p>
    <w:p w:rsidR="00362072" w:rsidRPr="00362072" w:rsidRDefault="00362072" w:rsidP="0036207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Le produzioni artistiche esterne sono una consuetudine consolidata per il Conservatorio e rappreentano una importante esperienza formativa </w:t>
      </w:r>
    </w:p>
    <w:p w:rsidR="00362072" w:rsidRPr="00362072" w:rsidRDefault="00362072" w:rsidP="0036207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Il Complesso Conventuale di San Giuseppe ha ospitato in passato concerti del Conservatorio all'interno della chiesa, che si è dimostrata un ambiente particolarmente adatto – sia dal punto di vista acustico che dell'ambientazione - alle produzioni artistiche più impegnative per numero di elementi </w:t>
      </w:r>
    </w:p>
    <w:p w:rsidR="00362072" w:rsidRPr="00362072" w:rsidRDefault="00362072" w:rsidP="0036207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81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Il Conservatorio valuta positivamente il proposito della Parrocchia di recuperare all'uso ambienti suggestivi e interessanti per alcune delle proprie produzioni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Ciò premesso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Si conviene quanto segue: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ART. 1 – Finalità e Proposte progettuali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Il Conservatorio di Musica Luca Marenzio, nelle sue articolazioni didattiche, 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</w:rPr>
        <w:t xml:space="preserve">avrà facoltà di proporre annualmente 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alla Parrocchia la realizzazione all'interno del Complesso Conventuale di San Giuseppe 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</w:rPr>
        <w:t>alcune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proprie produzioni artistiche. Le proposte di produzione verranno concordate con la Parrocchia.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ART. 2 – Durata e validità della convenzione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La presente Convenzione ha validità per gli anni accademici 2023-2024, 2024-2025 e 2025-2026. Le date in cui le produzioni artistiche verranno realizzate saranno concordate tra Parrocchia e Conservatorio.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ART. 3 –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</w:t>
      </w: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Oneri per la realizzazione delle attività previste dalla presente Convenzione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La ripartizione di eventuali oneri economici avverrà in base ai seguenti criteri: il Conservatorio metterà a disposizione le proprie risorse per la realizzazione delle produzioni artistiche e si farà carico dell'allestimento e disallestimento; la Parrocchia metterà a disposizione gli spazi del complesso di San Giuseppe, facendosi carico dei costi relativi alle utenze, e mettendo a disposizione personale per l'apertura e guardianeria e per la comunicazione e promozione degli eventi.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</w:rPr>
        <w:t xml:space="preserve">La parrocchia garantirà l’adeguatezza dello spazio messo a disposizione conformemente alle normative in materia di prevenzione e sicurezza.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b/>
          <w:color w:val="auto"/>
          <w:kern w:val="1"/>
          <w:szCs w:val="20"/>
          <w:bdr w:val="none" w:sz="0" w:space="0" w:color="auto"/>
          <w:lang/>
        </w:rPr>
        <w:t>ART. 4 – Disposizioni transitorie e finali</w:t>
      </w: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Per quanto non espressamente disciplinato dal presente accordo si fa riferimento ai "Regolamenti per l'accesso" predisposti dalla Parrocchia e alle disposizioni di legge e statutarie.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Brescia, xx/xx/xxxx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 xml:space="preserve"> Letto, confermato e sottoscritto.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Per il Conservatorio di Musica Luca Marenzio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360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  <w:t>Il Direttore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360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i/>
          <w:color w:val="auto"/>
          <w:kern w:val="1"/>
          <w:sz w:val="22"/>
          <w:szCs w:val="20"/>
          <w:bdr w:val="none" w:sz="0" w:space="0" w:color="auto"/>
        </w:rPr>
        <w:t xml:space="preserve">Maestro Alberto </w:t>
      </w:r>
      <w:proofErr w:type="spellStart"/>
      <w:r w:rsidRPr="00362072">
        <w:rPr>
          <w:rFonts w:ascii="Times New Roman" w:eastAsia="Times New Roman" w:hAnsi="Times New Roman" w:cs="Times New Roman"/>
          <w:i/>
          <w:color w:val="auto"/>
          <w:kern w:val="1"/>
          <w:sz w:val="22"/>
          <w:szCs w:val="20"/>
          <w:bdr w:val="none" w:sz="0" w:space="0" w:color="auto"/>
        </w:rPr>
        <w:t>Baldrighi</w:t>
      </w:r>
      <w:proofErr w:type="spellEnd"/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52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</w:pPr>
      <w:r w:rsidRPr="00362072">
        <w:rPr>
          <w:rFonts w:ascii="Times New Roman" w:eastAsia="Times New Roman" w:hAnsi="Times New Roman" w:cs="Times New Roman"/>
          <w:i/>
          <w:color w:val="808080"/>
          <w:kern w:val="1"/>
          <w:sz w:val="16"/>
          <w:szCs w:val="20"/>
          <w:bdr w:val="none" w:sz="0" w:space="0" w:color="auto"/>
        </w:rPr>
        <w:t>____________________________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Cs w:val="20"/>
          <w:bdr w:val="none" w:sz="0" w:space="0" w:color="auto"/>
          <w:lang/>
        </w:rPr>
        <w:t>Per la Parrocchia dei Santi Faustino e Giovita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360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  <w:r w:rsidRPr="00362072"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  <w:t>Il Parroco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360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2"/>
          <w:szCs w:val="20"/>
          <w:bdr w:val="none" w:sz="0" w:space="0" w:color="auto"/>
          <w:lang/>
        </w:rPr>
      </w:pP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52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</w:pPr>
      <w:r w:rsidRPr="00362072">
        <w:rPr>
          <w:rFonts w:ascii="Times New Roman" w:eastAsia="Times New Roman" w:hAnsi="Times New Roman" w:cs="Times New Roman"/>
          <w:i/>
          <w:color w:val="808080"/>
          <w:kern w:val="1"/>
          <w:sz w:val="16"/>
          <w:szCs w:val="20"/>
          <w:bdr w:val="none" w:sz="0" w:space="0" w:color="auto"/>
        </w:rPr>
        <w:t>____________________________</w:t>
      </w:r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292" w:line="360" w:lineRule="auto"/>
        <w:ind w:left="-709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</w:pPr>
      <w:proofErr w:type="spellStart"/>
      <w:r w:rsidRPr="00362072"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  <w:t>Mons</w:t>
      </w:r>
      <w:proofErr w:type="spellEnd"/>
      <w:r w:rsidRPr="00362072"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  <w:t xml:space="preserve">. Maurizio </w:t>
      </w:r>
      <w:proofErr w:type="spellStart"/>
      <w:r w:rsidRPr="00362072"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  <w:t>Funazzi</w:t>
      </w:r>
      <w:proofErr w:type="spellEnd"/>
    </w:p>
    <w:p w:rsidR="00362072" w:rsidRPr="00362072" w:rsidRDefault="00362072" w:rsidP="003620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after="120" w:line="48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20"/>
          <w:bdr w:val="none" w:sz="0" w:space="0" w:color="auto"/>
        </w:rPr>
      </w:pPr>
      <w:bookmarkStart w:id="0" w:name="_GoBack"/>
      <w:bookmarkEnd w:id="0"/>
    </w:p>
    <w:sectPr w:rsidR="00362072" w:rsidRPr="00362072" w:rsidSect="00084CEA">
      <w:headerReference w:type="default" r:id="rId7"/>
      <w:footerReference w:type="default" r:id="rId8"/>
      <w:pgSz w:w="11900" w:h="16840"/>
      <w:pgMar w:top="2521" w:right="851" w:bottom="1134" w:left="1134" w:header="426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92" w:rsidRDefault="000B7492" w:rsidP="00084CEA">
      <w:r>
        <w:separator/>
      </w:r>
    </w:p>
  </w:endnote>
  <w:endnote w:type="continuationSeparator" w:id="0">
    <w:p w:rsidR="000B7492" w:rsidRDefault="000B7492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07" w:rsidRDefault="00084CEA" w:rsidP="00084CEA">
    <w:pPr>
      <w:pStyle w:val="Pidipagina"/>
      <w:tabs>
        <w:tab w:val="clear" w:pos="4153"/>
        <w:tab w:val="clear" w:pos="8306"/>
        <w:tab w:val="left" w:pos="3628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9990235</wp:posOffset>
          </wp:positionV>
          <wp:extent cx="314325" cy="445135"/>
          <wp:effectExtent l="0" t="0" r="9525" b="0"/>
          <wp:wrapNone/>
          <wp:docPr id="1073741829" name="officeArt object" descr="logo Conservatorio (ritaglio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Conservatorio (ritaglio).gif" descr="logo Conservatorio (ritaglio)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45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9929780</wp:posOffset>
              </wp:positionV>
              <wp:extent cx="6543040" cy="567055"/>
              <wp:effectExtent l="0" t="0" r="29210" b="4445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567055"/>
                        <a:chOff x="-1" y="0"/>
                        <a:chExt cx="6543334" cy="567101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" y="5125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6507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:rsidR="00696507" w:rsidRDefault="00084CEA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Piazza Benedetti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Michelangeli</w:t>
                            </w:r>
                            <w:proofErr w:type="spellEnd"/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25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121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Brescia</w:t>
                            </w:r>
                          </w:p>
                          <w:p w:rsidR="00084CEA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Fax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39.030.3770337</w:t>
                            </w:r>
                          </w:p>
                          <w:p w:rsidR="00696507" w:rsidRPr="00084CEA" w:rsidRDefault="00084CEA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: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officeArt object" o:spid="_x0000_s1026" alt="Gruppo 5" style="position:absolute;margin-left:48.75pt;margin-top:781.85pt;width:515.2pt;height:44.65pt;z-index:-251657216;mso-wrap-distance-left:12pt;mso-wrap-distance-top:12pt;mso-wrap-distance-right:12pt;mso-wrap-distance-bottom:12pt;mso-position-horizontal-relative:page;mso-position-vertical-relative:page;mso-height-relative:margin" coordorigin="" coordsize="6543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">
              <v:line id="AutoShape 9" o:spid="_x0000_s1027" style="position:absolute;visibility:visible;mso-wrap-style:square" from="879,0" to="65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HD8cAAADjAAAADwAAAGRycy9kb3ducmV2LnhtbERPzUrDQBC+F3yHZQRv7aZR2hq7LSpU&#10;BE+NXrwN2TEbmp0N2TFJfXpXEHqc73+2+8m3aqA+NoENLBcZKOIq2IZrAx/vh/kGVBRki21gMnCm&#10;CPvd1WyLhQ0jH2kopVYphGOBBpxIV2gdK0ce4yJ0xIn7Cr1HSWdfa9vjmMJ9q/MsW2mPDacGhx09&#10;O6pO5bc38HL4Gd6ecumkvj9/nmQ80lQ6Y26up8cHUEKTXMT/7leb5mfr2/XdcpOv4O+nBID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KkcPxwAAAOMAAAAPAAAAAAAA&#10;AAAAAAAAAKECAABkcnMvZG93bnJldi54bWxQSwUGAAAAAAQABAD5AAAAlQMAAAAA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51;width:6501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kXcYA&#10;AADjAAAADwAAAGRycy9kb3ducmV2LnhtbERPzWrCQBC+F3yHZQRvZmO0jaSuIi2C2FKI9eBxyE6T&#10;YHY2ZFeNb+8KQo/z/c9i1ZtGXKhztWUFkygGQVxYXXOp4PC7Gc9BOI+ssbFMCm7kYLUcvCww0/bK&#10;OV32vhQhhF2GCirv20xKV1Rk0EW2JQ7cn+0M+nB2pdQdXkO4aWQSx2/SYM2hocKWPioqTvuzUbDL&#10;8fsL89fE1sbp41b+3D4tKTUa9ut3EJ56/y9+urc6zI/TaTqbzJMUHj8FA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XkXcYAAADjAAAADwAAAAAAAAAAAAAAAACYAgAAZHJz&#10;L2Rvd25yZXYueG1sUEsFBgAAAAAEAAQA9QAAAIsDAAAAAA==&#10;" filled="f" stroked="f" strokeweight="1pt">
                <v:stroke miterlimit="4"/>
                <v:textbox inset="0,0,0,0">
                  <w:txbxContent>
                    <w:p w:rsidR="00696507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:rsidR="00696507" w:rsidRDefault="00084CEA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Piazza Benedetti </w:t>
                      </w:r>
                      <w:proofErr w:type="spellStart"/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Michelangeli</w:t>
                      </w:r>
                      <w:proofErr w:type="spellEnd"/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25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121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Brescia</w:t>
                      </w:r>
                    </w:p>
                    <w:p w:rsidR="00084CEA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Fax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39.030.3770337</w:t>
                      </w:r>
                    </w:p>
                    <w:p w:rsidR="00696507" w:rsidRPr="00084CEA" w:rsidRDefault="00084CEA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: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696507" w:rsidRDefault="005119E3" w:rsidP="00084CEA">
    <w:pPr>
      <w:pStyle w:val="Pidipagina"/>
      <w:tabs>
        <w:tab w:val="clear" w:pos="4153"/>
        <w:tab w:val="clear" w:pos="8306"/>
        <w:tab w:val="left" w:pos="68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92" w:rsidRDefault="000B7492" w:rsidP="00084CEA">
      <w:r>
        <w:separator/>
      </w:r>
    </w:p>
  </w:footnote>
  <w:footnote w:type="continuationSeparator" w:id="0">
    <w:p w:rsidR="000B7492" w:rsidRDefault="000B7492" w:rsidP="000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07" w:rsidRDefault="005119E3" w:rsidP="00084CEA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3691572</wp:posOffset>
          </wp:positionH>
          <wp:positionV relativeFrom="page">
            <wp:posOffset>280034</wp:posOffset>
          </wp:positionV>
          <wp:extent cx="357505" cy="410210"/>
          <wp:effectExtent l="0" t="0" r="0" b="0"/>
          <wp:wrapNone/>
          <wp:docPr id="1073741825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96507" w:rsidRDefault="00696507" w:rsidP="00084CEA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:rsidR="00696507" w:rsidRDefault="00696507" w:rsidP="00084CEA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u w:color="215868"/>
      </w:rPr>
    </w:pPr>
    <w:r>
      <w:rPr>
        <w:rFonts w:ascii="Times New Roman" w:hAnsi="Times New Roman"/>
        <w:b/>
        <w:bCs/>
        <w:color w:val="215868"/>
        <w:u w:color="215868"/>
      </w:rPr>
      <w:t>Ministero dell’Università e della Ricerca</w:t>
    </w:r>
  </w:p>
  <w:p w:rsidR="00696507" w:rsidRDefault="005119E3" w:rsidP="00084CEA">
    <w:pPr>
      <w:jc w:val="center"/>
      <w:rPr>
        <w:rFonts w:ascii="Times New Roman" w:eastAsia="Times New Roman" w:hAnsi="Times New Roman" w:cs="Times New Roman"/>
        <w:color w:val="215868"/>
        <w:u w:color="215868"/>
      </w:rPr>
    </w:pPr>
    <w:r>
      <w:rPr>
        <w:rFonts w:ascii="Times New Roman" w:hAnsi="Times New Roman"/>
        <w:color w:val="215868"/>
        <w:u w:color="215868"/>
      </w:rPr>
      <w:t>Alta Formazione Artistica, Musicale e Coreutica</w:t>
    </w:r>
  </w:p>
  <w:p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  <w:r>
      <w:rPr>
        <w:rFonts w:ascii="Times New Roman" w:hAnsi="Times New Roman"/>
        <w:b/>
        <w:bCs/>
        <w:color w:val="215868"/>
        <w:sz w:val="26"/>
        <w:szCs w:val="26"/>
        <w:u w:color="215868"/>
      </w:rPr>
      <w:t>Conservatorio di Musica “Luca Marenzio” - Brescia</w:t>
    </w: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800000"/>
        <w:sz w:val="2"/>
        <w:szCs w:val="2"/>
        <w:u w:color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660C06"/>
    <w:lvl w:ilvl="0">
      <w:numFmt w:val="bullet"/>
      <w:lvlText w:val="*"/>
      <w:lvlJc w:val="left"/>
    </w:lvl>
  </w:abstractNum>
  <w:abstractNum w:abstractNumId="1" w15:restartNumberingAfterBreak="0">
    <w:nsid w:val="2F6747D7"/>
    <w:multiLevelType w:val="hybridMultilevel"/>
    <w:tmpl w:val="9BA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17D4"/>
    <w:multiLevelType w:val="hybridMultilevel"/>
    <w:tmpl w:val="94A62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7"/>
    <w:rsid w:val="00084CEA"/>
    <w:rsid w:val="000B7492"/>
    <w:rsid w:val="001254F7"/>
    <w:rsid w:val="001626CB"/>
    <w:rsid w:val="00362072"/>
    <w:rsid w:val="003D441C"/>
    <w:rsid w:val="00450EEE"/>
    <w:rsid w:val="004659D3"/>
    <w:rsid w:val="00471468"/>
    <w:rsid w:val="005119E3"/>
    <w:rsid w:val="00594AF6"/>
    <w:rsid w:val="005A2424"/>
    <w:rsid w:val="005A5D33"/>
    <w:rsid w:val="005B6362"/>
    <w:rsid w:val="006931C2"/>
    <w:rsid w:val="00696507"/>
    <w:rsid w:val="006B0AC4"/>
    <w:rsid w:val="007317B0"/>
    <w:rsid w:val="007542DB"/>
    <w:rsid w:val="007D6DAA"/>
    <w:rsid w:val="008F67A9"/>
    <w:rsid w:val="00937485"/>
    <w:rsid w:val="009C51CD"/>
    <w:rsid w:val="00BA7BE1"/>
    <w:rsid w:val="00C20AB0"/>
    <w:rsid w:val="00C43ED0"/>
    <w:rsid w:val="00C70CC8"/>
    <w:rsid w:val="00D66921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16B56B-9E0D-2E48-B349-B24676B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A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E1"/>
    <w:rPr>
      <w:rFonts w:ascii="Times" w:hAnsi="Time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47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71468"/>
    <w:rPr>
      <w:rFonts w:ascii="Times" w:eastAsia="Times" w:hAnsi="Times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Laura Alati</cp:lastModifiedBy>
  <cp:revision>2</cp:revision>
  <dcterms:created xsi:type="dcterms:W3CDTF">2023-07-11T09:05:00Z</dcterms:created>
  <dcterms:modified xsi:type="dcterms:W3CDTF">2023-07-11T09:05:00Z</dcterms:modified>
</cp:coreProperties>
</file>